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E8" w:rsidRDefault="00137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43E8" w:rsidRDefault="001379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43E8">
        <w:tc>
          <w:tcPr>
            <w:tcW w:w="3261" w:type="dxa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Лабораторный практикум по бухгалтерскому учету </w:t>
            </w:r>
          </w:p>
        </w:tc>
      </w:tr>
      <w:tr w:rsidR="002B43E8">
        <w:tc>
          <w:tcPr>
            <w:tcW w:w="3261" w:type="dxa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2B43E8">
        <w:tc>
          <w:tcPr>
            <w:tcW w:w="3261" w:type="dxa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2B43E8">
        <w:tc>
          <w:tcPr>
            <w:tcW w:w="3261" w:type="dxa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B43E8">
        <w:tc>
          <w:tcPr>
            <w:tcW w:w="3261" w:type="dxa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4156" w:rsidRDefault="00DF4156" w:rsidP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bookmarkStart w:id="0" w:name="_GoBack"/>
            <w:bookmarkEnd w:id="0"/>
          </w:p>
          <w:p w:rsidR="002B43E8" w:rsidRDefault="001379D9" w:rsidP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2B43E8">
        <w:tc>
          <w:tcPr>
            <w:tcW w:w="3261" w:type="dxa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43E8" w:rsidRDefault="001379D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2B43E8">
        <w:tc>
          <w:tcPr>
            <w:tcW w:w="10490" w:type="dxa"/>
            <w:gridSpan w:val="3"/>
            <w:shd w:val="clear" w:color="auto" w:fill="E7E6E6" w:themeFill="background2"/>
          </w:tcPr>
          <w:p w:rsidR="002B43E8" w:rsidRDefault="001379D9" w:rsidP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Учет денежных средств и денежных документов. Учет расчетов с подотчетными лицами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Учет вложений во </w:t>
            </w:r>
            <w:proofErr w:type="spellStart"/>
            <w:r>
              <w:rPr>
                <w:sz w:val="24"/>
                <w:szCs w:val="24"/>
              </w:rPr>
              <w:t>внеоборотные</w:t>
            </w:r>
            <w:proofErr w:type="spellEnd"/>
            <w:r>
              <w:rPr>
                <w:sz w:val="24"/>
                <w:szCs w:val="24"/>
              </w:rPr>
              <w:t xml:space="preserve"> активы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Учет основных средств и нематериальных активов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Учет расчетов с поставщиками и подрядчиками. Учет материально-производственных запасов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Учет оплаты труда и расчетов с персоналом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Учет затрат на производство и выпуск готовой продукции. Учет расчетов с разными дебиторами и кредиторами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Учет реализации готовой продукции. Учет расчетов с покупателями и заказчиками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Учет финансовых результатов. Главная книга и бухгалтерская отчетность</w:t>
            </w:r>
          </w:p>
        </w:tc>
      </w:tr>
      <w:tr w:rsidR="002B43E8">
        <w:tc>
          <w:tcPr>
            <w:tcW w:w="10490" w:type="dxa"/>
            <w:gridSpan w:val="3"/>
            <w:shd w:val="clear" w:color="auto" w:fill="E7E6E6" w:themeFill="background2"/>
          </w:tcPr>
          <w:p w:rsidR="002B43E8" w:rsidRDefault="001379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2B43E8" w:rsidRDefault="001379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ind w:left="5" w:firstLine="355"/>
              <w:jc w:val="both"/>
              <w:textAlignment w:val="auto"/>
            </w:pP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и отчетность. Практикум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[Н. Н. </w:t>
            </w:r>
            <w:proofErr w:type="spellStart"/>
            <w:r>
              <w:rPr>
                <w:sz w:val="24"/>
                <w:szCs w:val="24"/>
              </w:rPr>
              <w:t>Хахонова</w:t>
            </w:r>
            <w:proofErr w:type="spellEnd"/>
            <w:r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>
              <w:rPr>
                <w:sz w:val="24"/>
                <w:szCs w:val="24"/>
              </w:rPr>
              <w:t>Хахоновой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- 448 с. </w:t>
            </w:r>
            <w:hyperlink r:id="rId6">
              <w:r>
                <w:rPr>
                  <w:rStyle w:val="-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http://znanium.com/go.php?id=954433</w:t>
              </w:r>
            </w:hyperlink>
          </w:p>
          <w:p w:rsidR="002B43E8" w:rsidRDefault="001379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5" w:firstLine="355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Никандрова, Л. К. </w:t>
            </w:r>
            <w:r>
              <w:rPr>
                <w:bCs/>
                <w:kern w:val="0"/>
                <w:sz w:val="24"/>
                <w:szCs w:val="24"/>
              </w:rPr>
              <w:t>Финансовый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учебник / Л. К. Никандрова, М. Д. Акатьева.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ИНФРА-М, 2019. - 280 с. </w:t>
            </w:r>
            <w:hyperlink r:id="rId7">
              <w:r>
                <w:rPr>
                  <w:rStyle w:val="ListLabel81"/>
                </w:rPr>
                <w:t>http://znanium.com/go.php?id=989921</w:t>
              </w:r>
            </w:hyperlink>
          </w:p>
          <w:p w:rsidR="002B43E8" w:rsidRDefault="001379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5" w:firstLine="355"/>
              <w:jc w:val="both"/>
              <w:textAlignment w:val="auto"/>
            </w:pPr>
            <w:r>
              <w:rPr>
                <w:sz w:val="24"/>
                <w:szCs w:val="24"/>
              </w:rPr>
              <w:t>Матвеева, В. С. 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> (</w:t>
            </w:r>
            <w:r>
              <w:rPr>
                <w:bCs/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>)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курс лекций / В. С. Матвеева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], 2015. - 112 с. 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http://lib.usue.ru/resource/limit/ump/17/p486010.pdf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B43E8" w:rsidRDefault="001379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ind w:left="5" w:firstLine="355"/>
              <w:jc w:val="both"/>
              <w:textAlignment w:val="auto"/>
            </w:pPr>
            <w:r>
              <w:rPr>
                <w:bCs/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>
              <w:rPr>
                <w:sz w:val="24"/>
                <w:szCs w:val="24"/>
              </w:rPr>
              <w:t>Гетьман</w:t>
            </w:r>
            <w:proofErr w:type="spellEnd"/>
            <w:r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>
              <w:rPr>
                <w:sz w:val="24"/>
                <w:szCs w:val="24"/>
              </w:rPr>
              <w:t>Гетьмана</w:t>
            </w:r>
            <w:proofErr w:type="spellEnd"/>
            <w:r>
              <w:rPr>
                <w:sz w:val="24"/>
                <w:szCs w:val="24"/>
              </w:rPr>
              <w:t xml:space="preserve">. - 6-е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- Москва : ИНФРА-М, 2019. - 622 с. </w:t>
            </w:r>
            <w:hyperlink r:id="rId9">
              <w:r>
                <w:rPr>
                  <w:rStyle w:val="-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http://znanium.com/go.php?id=996155</w:t>
              </w:r>
            </w:hyperlink>
          </w:p>
          <w:p w:rsidR="002B43E8" w:rsidRDefault="001379D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B43E8" w:rsidRDefault="001379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uppressAutoHyphens w:val="0"/>
              <w:spacing w:beforeAutospacing="1"/>
              <w:ind w:left="5" w:firstLine="355"/>
              <w:jc w:val="both"/>
              <w:textAlignment w:val="auto"/>
            </w:pPr>
            <w:r>
              <w:rPr>
                <w:bCs/>
                <w:kern w:val="0"/>
                <w:sz w:val="24"/>
                <w:szCs w:val="24"/>
              </w:rPr>
              <w:t>Бухгалтерский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финансовый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kern w:val="0"/>
                <w:sz w:val="24"/>
                <w:szCs w:val="24"/>
              </w:rPr>
              <w:t> в схемах и таблицах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[учебное пособие] / Г. А. </w:t>
            </w:r>
            <w:proofErr w:type="spellStart"/>
            <w:r>
              <w:rPr>
                <w:kern w:val="0"/>
                <w:sz w:val="24"/>
                <w:szCs w:val="24"/>
              </w:rPr>
              <w:t>Шатунова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[и др.]. - 2е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>. и доп. - Москва : ИНФРА-М, 2016. - 512 с. </w:t>
            </w:r>
            <w:hyperlink r:id="rId10">
              <w:r>
                <w:rPr>
                  <w:rStyle w:val="ListLabel81"/>
                </w:rPr>
                <w:t>http://znanium.com/go.php?id=754257</w:t>
              </w:r>
            </w:hyperlink>
          </w:p>
          <w:p w:rsidR="002B43E8" w:rsidRDefault="001379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uppressAutoHyphens w:val="0"/>
              <w:ind w:left="5" w:firstLine="355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Ивашкевич, В. Б. Интегрированный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kern w:val="0"/>
                <w:sz w:val="24"/>
                <w:szCs w:val="24"/>
              </w:rPr>
              <w:t> в системе управления предприятием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научное издание / В. Б. Ивашкевич. - </w:t>
            </w:r>
            <w:proofErr w:type="gramStart"/>
            <w:r>
              <w:rPr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Магистр: ИНФРА-М, 2018. - 124 с. </w:t>
            </w:r>
            <w:hyperlink r:id="rId11">
              <w:r>
                <w:rPr>
                  <w:rStyle w:val="ListLabel81"/>
                </w:rPr>
                <w:t>http://znanium.com/go.php?id=972296</w:t>
              </w:r>
            </w:hyperlink>
          </w:p>
          <w:p w:rsidR="002B43E8" w:rsidRDefault="001379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uppressAutoHyphens w:val="0"/>
              <w:ind w:left="5" w:firstLine="355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Касьянова, Г. Ю. Основные средства: </w:t>
            </w:r>
            <w:r>
              <w:rPr>
                <w:bCs/>
                <w:kern w:val="0"/>
                <w:sz w:val="24"/>
                <w:szCs w:val="24"/>
              </w:rPr>
              <w:t>бухгалтерский</w:t>
            </w:r>
            <w:r>
              <w:rPr>
                <w:kern w:val="0"/>
                <w:sz w:val="24"/>
                <w:szCs w:val="24"/>
              </w:rPr>
              <w:t> и налоговый </w:t>
            </w:r>
            <w:r>
              <w:rPr>
                <w:bCs/>
                <w:kern w:val="0"/>
                <w:sz w:val="24"/>
                <w:szCs w:val="24"/>
              </w:rPr>
              <w:t>учет</w:t>
            </w:r>
            <w:r>
              <w:rPr>
                <w:kern w:val="0"/>
                <w:sz w:val="24"/>
                <w:szCs w:val="24"/>
              </w:rPr>
              <w:t>[Текст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производственно-практическое издание / Г. Ю. Касьянова ; </w:t>
            </w:r>
            <w:proofErr w:type="spellStart"/>
            <w:r>
              <w:rPr>
                <w:kern w:val="0"/>
                <w:sz w:val="24"/>
                <w:szCs w:val="24"/>
              </w:rPr>
              <w:t>Ассоц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бухгалтеров, аудиторов и консультантов. - 14-е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и доп. - Москва : АБАК, 2017. - 304 с. </w:t>
            </w:r>
          </w:p>
          <w:p w:rsidR="002B43E8" w:rsidRDefault="001379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uppressAutoHyphens w:val="0"/>
              <w:spacing w:afterAutospacing="1"/>
              <w:ind w:left="5" w:firstLine="355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</w:rPr>
              <w:t>Сайгидмагомедов</w:t>
            </w:r>
            <w:proofErr w:type="spellEnd"/>
            <w:r>
              <w:rPr>
                <w:kern w:val="0"/>
                <w:sz w:val="24"/>
                <w:szCs w:val="24"/>
              </w:rPr>
              <w:t>, А. М. Бухгалтерские проводки [Электронный ресурс</w:t>
            </w:r>
            <w:proofErr w:type="gramStart"/>
            <w:r>
              <w:rPr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"Экономика", (квалификация (степень) "бакалавр") / А. М. </w:t>
            </w:r>
            <w:proofErr w:type="spellStart"/>
            <w:r>
              <w:rPr>
                <w:kern w:val="0"/>
                <w:sz w:val="24"/>
                <w:szCs w:val="24"/>
              </w:rPr>
              <w:t>Сайгидмагомедов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А. С. Акаева. - 2-е изд., </w:t>
            </w:r>
            <w:proofErr w:type="spellStart"/>
            <w:r>
              <w:rPr>
                <w:kern w:val="0"/>
                <w:sz w:val="24"/>
                <w:szCs w:val="24"/>
              </w:rPr>
              <w:t>перераб</w:t>
            </w:r>
            <w:proofErr w:type="spellEnd"/>
            <w:r>
              <w:rPr>
                <w:kern w:val="0"/>
                <w:sz w:val="24"/>
                <w:szCs w:val="24"/>
              </w:rPr>
              <w:t>. и доп. - Москва : ФОРУМ: ИНФРА-М, 2018. - 325 с. </w:t>
            </w:r>
            <w:hyperlink r:id="rId12">
              <w:r>
                <w:rPr>
                  <w:rStyle w:val="ListLabel81"/>
                </w:rPr>
                <w:t>http://znanium.com/go.php?id=920534</w:t>
              </w:r>
            </w:hyperlink>
          </w:p>
        </w:tc>
      </w:tr>
      <w:tr w:rsidR="002B43E8">
        <w:tc>
          <w:tcPr>
            <w:tcW w:w="10490" w:type="dxa"/>
            <w:gridSpan w:val="3"/>
            <w:shd w:val="clear" w:color="auto" w:fill="E7E6E6" w:themeFill="background2"/>
          </w:tcPr>
          <w:p w:rsidR="002B43E8" w:rsidRDefault="001379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B43E8" w:rsidRDefault="001379D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B43E8" w:rsidRDefault="001379D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B43E8" w:rsidRDefault="002B43E8">
            <w:pPr>
              <w:rPr>
                <w:b/>
                <w:sz w:val="22"/>
                <w:szCs w:val="22"/>
              </w:rPr>
            </w:pPr>
          </w:p>
          <w:p w:rsidR="002B43E8" w:rsidRDefault="001379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B43E8">
        <w:tc>
          <w:tcPr>
            <w:tcW w:w="10490" w:type="dxa"/>
            <w:gridSpan w:val="3"/>
            <w:shd w:val="clear" w:color="auto" w:fill="E7E6E6" w:themeFill="background2"/>
          </w:tcPr>
          <w:p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B43E8">
        <w:tc>
          <w:tcPr>
            <w:tcW w:w="10490" w:type="dxa"/>
            <w:gridSpan w:val="3"/>
            <w:shd w:val="clear" w:color="auto" w:fill="E7E6E6" w:themeFill="background2"/>
          </w:tcPr>
          <w:p w:rsidR="002B43E8" w:rsidRDefault="001379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B43E8">
        <w:tc>
          <w:tcPr>
            <w:tcW w:w="10490" w:type="dxa"/>
            <w:gridSpan w:val="3"/>
            <w:shd w:val="clear" w:color="auto" w:fill="auto"/>
          </w:tcPr>
          <w:p w:rsidR="002B43E8" w:rsidRDefault="001379D9">
            <w:pPr>
              <w:jc w:val="both"/>
            </w:pPr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2B43E8" w:rsidRDefault="002B43E8">
      <w:pPr>
        <w:ind w:left="-284"/>
        <w:rPr>
          <w:sz w:val="24"/>
          <w:szCs w:val="24"/>
        </w:rPr>
      </w:pPr>
    </w:p>
    <w:p w:rsidR="002B43E8" w:rsidRDefault="001379D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_______________                   Матвеева В.С.</w:t>
      </w:r>
    </w:p>
    <w:p w:rsidR="002B43E8" w:rsidRDefault="001379D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                                 подпись </w:t>
      </w:r>
      <w:r>
        <w:rPr>
          <w:sz w:val="24"/>
          <w:szCs w:val="24"/>
        </w:rPr>
        <w:tab/>
      </w:r>
      <w:r>
        <w:rPr>
          <w:sz w:val="16"/>
          <w:szCs w:val="16"/>
          <w:u w:val="single"/>
        </w:rPr>
        <w:t xml:space="preserve"> </w:t>
      </w:r>
    </w:p>
    <w:p w:rsidR="002B43E8" w:rsidRDefault="002B43E8">
      <w:pPr>
        <w:rPr>
          <w:sz w:val="24"/>
          <w:szCs w:val="24"/>
          <w:u w:val="single"/>
        </w:rPr>
      </w:pPr>
    </w:p>
    <w:p w:rsidR="002B43E8" w:rsidRDefault="002B43E8">
      <w:pPr>
        <w:rPr>
          <w:sz w:val="24"/>
          <w:szCs w:val="24"/>
        </w:rPr>
      </w:pPr>
    </w:p>
    <w:p w:rsidR="002B43E8" w:rsidRDefault="002B43E8">
      <w:pPr>
        <w:rPr>
          <w:sz w:val="24"/>
          <w:szCs w:val="24"/>
        </w:rPr>
      </w:pPr>
    </w:p>
    <w:p w:rsidR="002B43E8" w:rsidRDefault="001379D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2B43E8" w:rsidRDefault="001379D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  <w:u w:val="single"/>
        </w:rPr>
        <w:t xml:space="preserve"> </w:t>
      </w:r>
    </w:p>
    <w:p w:rsidR="002B43E8" w:rsidRDefault="001379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подпись</w:t>
      </w:r>
    </w:p>
    <w:p w:rsidR="002B43E8" w:rsidRDefault="002B43E8">
      <w:pPr>
        <w:ind w:left="360"/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  <w:rPr>
          <w:b/>
          <w:sz w:val="24"/>
          <w:szCs w:val="24"/>
        </w:rPr>
      </w:pPr>
    </w:p>
    <w:p w:rsidR="002B43E8" w:rsidRDefault="002B43E8">
      <w:pPr>
        <w:jc w:val="center"/>
      </w:pPr>
    </w:p>
    <w:sectPr w:rsidR="002B43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0290"/>
    <w:multiLevelType w:val="multilevel"/>
    <w:tmpl w:val="FC36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B1924"/>
    <w:multiLevelType w:val="multilevel"/>
    <w:tmpl w:val="44B2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9FD"/>
    <w:multiLevelType w:val="multilevel"/>
    <w:tmpl w:val="1F10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8"/>
    <w:rsid w:val="001379D9"/>
    <w:rsid w:val="002B43E8"/>
    <w:rsid w:val="00DF4156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C61"/>
  <w15:docId w15:val="{61029C49-E731-46D5-A2D8-34CE3B4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D92B0D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eastAsia="Arial Unicode MS"/>
      <w:i/>
      <w:iCs/>
      <w:color w:val="auto"/>
      <w:sz w:val="24"/>
      <w:szCs w:val="24"/>
    </w:rPr>
  </w:style>
  <w:style w:type="character" w:customStyle="1" w:styleId="ListLabel81">
    <w:name w:val="ListLabel 81"/>
    <w:qFormat/>
    <w:rPr>
      <w:i/>
      <w:iCs/>
      <w:kern w:val="0"/>
      <w:sz w:val="24"/>
      <w:szCs w:val="24"/>
      <w:u w:val="single"/>
    </w:rPr>
  </w:style>
  <w:style w:type="character" w:customStyle="1" w:styleId="ListLabel82">
    <w:name w:val="ListLabel 82"/>
    <w:qFormat/>
    <w:rPr>
      <w:rFonts w:eastAsia="Arial Unicode MS"/>
      <w:i/>
      <w:iCs/>
      <w:color w:val="auto"/>
      <w:sz w:val="24"/>
      <w:szCs w:val="24"/>
    </w:rPr>
  </w:style>
  <w:style w:type="character" w:customStyle="1" w:styleId="ListLabel83">
    <w:name w:val="ListLabel 83"/>
    <w:qFormat/>
    <w:rPr>
      <w:i/>
      <w:iCs/>
      <w:kern w:val="0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01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9921" TargetMode="External"/><Relationship Id="rId12" Type="http://schemas.openxmlformats.org/officeDocument/2006/relationships/hyperlink" Target="http://znanium.com/go.php?id=920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4433" TargetMode="External"/><Relationship Id="rId11" Type="http://schemas.openxmlformats.org/officeDocument/2006/relationships/hyperlink" Target="http://znanium.com/go.php?id=9722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2F91-60F0-4C45-B8F3-D4F72114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15</cp:revision>
  <cp:lastPrinted>2019-03-18T15:56:00Z</cp:lastPrinted>
  <dcterms:created xsi:type="dcterms:W3CDTF">2019-03-12T17:33:00Z</dcterms:created>
  <dcterms:modified xsi:type="dcterms:W3CDTF">2019-07-09T05:17:00Z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